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C484C" w:rsidRDefault="00D62D5D" w:rsidP="009C48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15A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15A6" w:rsidRPr="003315A6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F19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F1970">
              <w:rPr>
                <w:b/>
                <w:sz w:val="24"/>
                <w:szCs w:val="24"/>
              </w:rPr>
              <w:t>p</w:t>
            </w:r>
            <w:r w:rsidR="000F1970" w:rsidRPr="000F1970">
              <w:rPr>
                <w:b/>
                <w:sz w:val="24"/>
                <w:szCs w:val="24"/>
              </w:rPr>
              <w:t>odstawy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1970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67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4C79" w:rsidRPr="00084C7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B29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B29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F1970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F1970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F1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758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F6744" w:rsidRDefault="003F6744" w:rsidP="00D62D5D">
            <w:pPr>
              <w:rPr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775833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F5E0C" w:rsidP="00C275A2">
            <w:pPr>
              <w:rPr>
                <w:color w:val="FF0000"/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775833" w:rsidRPr="00742916" w:rsidTr="00775833">
        <w:tc>
          <w:tcPr>
            <w:tcW w:w="2988" w:type="dxa"/>
            <w:vAlign w:val="center"/>
          </w:tcPr>
          <w:p w:rsidR="00775833" w:rsidRPr="00742916" w:rsidRDefault="00775833" w:rsidP="004B29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B29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75833" w:rsidRPr="003315A6" w:rsidRDefault="00775833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Celem przedmiotu jest wyposażenie studenta w wiedzę, umiejętności i kompetencje niezbędne do organizowanie właściwych warunków procesu rehabilitacji osób z niepełnosprawnych intelektualnie oraz ewaluacji jego wyników.</w:t>
            </w:r>
          </w:p>
        </w:tc>
      </w:tr>
      <w:tr w:rsidR="00775833" w:rsidRPr="00742916" w:rsidTr="007758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Student posiada podstawową wiedzę z zakresu pedagogiki i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4C7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9C484C" w:rsidTr="007F74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Nr efektu </w:t>
            </w:r>
            <w:r w:rsidR="00084C79">
              <w:rPr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Opis efektu </w:t>
            </w:r>
            <w:r w:rsidR="00084C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Kod kierunkowego efektu </w:t>
            </w:r>
          </w:p>
          <w:p w:rsidR="00D62D5D" w:rsidRPr="009C484C" w:rsidRDefault="00084C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C484C" w:rsidRDefault="00D62D5D" w:rsidP="00E72D1F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7A67A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7E39BC" w:rsidRPr="009C484C" w:rsidRDefault="007E39B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K1P_W01</w:t>
            </w:r>
          </w:p>
        </w:tc>
      </w:tr>
      <w:tr w:rsidR="007E39BC" w:rsidRPr="009C484C" w:rsidTr="003315A6">
        <w:trPr>
          <w:cantSplit/>
          <w:trHeight w:val="77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omawia czynniki intelektualne i pozaintelektualne, warunkujące przebieg interakcji między osobami upośledzonymi umysłowo a środowiskiem społecznym; wskazuje prawidłowości i zakłócenia tej komunikacji;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K1P_W03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charakteryzuje funkcjonowanie uczniów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K1P_W05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3315A6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wymienia metody stymulacji, usprawniania i terapii osób upośledzonych umysłowo.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K1P_W12</w:t>
            </w:r>
          </w:p>
        </w:tc>
      </w:tr>
      <w:tr w:rsidR="007E39BC" w:rsidRPr="009C484C" w:rsidTr="00040DC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E72D1F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obserwuje, wyszukuje i przetwarza informacje dotyczące jakości życia dzieci i uczniów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E39B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K1P_U01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rozpoznaje, różnicuje i klasyfikuje specjalne potrzeby edukacyjne uczniów upośledzonych umysłowo, związane z ich rehabilitacją;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K1P_U03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dobiera i stosuje metody, środki dydaktyczno-wychowawczo oraz terapeutyczne, adekwatnie do możliwości i potrzeb dzieci i młodzieży upośledzonych umysłowo, zachowując się przy tym w sposób etyczny;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K1P_U10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posiada umiejętności badawcze: formułuje problemy badawcze, dobiera adekwatne metody, techniki i narzędzia badawcze; opracowuje, prezentuje i interpretuje wyniki badań, wyciąga wnioski dla praktyki pedagogicznej</w:t>
            </w:r>
            <w:r w:rsidR="009C484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K1P_U15</w:t>
            </w:r>
          </w:p>
        </w:tc>
      </w:tr>
      <w:tr w:rsidR="007E39BC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39BC" w:rsidRPr="009C484C" w:rsidRDefault="007E39BC" w:rsidP="007E39BC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ma przekonanie o sensie, wartości i potrzebie podejmowania działań rehabilitacyjnych osób niepełnosprawnych intelektualnie; jest gotowy do podejmowania wyzwań zawodowych; wykazuje aktywność, podejmuje trud i odznacza się wytrwałością w realizacji indywidualnych i zespołowych działań profesjonalnych w pracy z uczniem upośledzonym umysłowo i jego rodziną.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K1P_K03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9C484C" w:rsidTr="00C275A2">
        <w:tc>
          <w:tcPr>
            <w:tcW w:w="10008" w:type="dxa"/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484C" w:rsidTr="00C275A2">
        <w:tc>
          <w:tcPr>
            <w:tcW w:w="10008" w:type="dxa"/>
          </w:tcPr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Podstawowe założenia pracy rehabilitacyjnej z osobami upośledzonymi umysłowo. Zasady rehabilitacji. Dobór i stosowanie w praktyce </w:t>
            </w:r>
            <w:r w:rsidR="00084C79">
              <w:rPr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 xml:space="preserve"> osób upośledzonych umysłowo efektywnych metod rehabilitacji (rewalidacji). </w:t>
            </w:r>
          </w:p>
          <w:p w:rsidR="00775833" w:rsidRPr="009C484C" w:rsidRDefault="00775833" w:rsidP="00775833">
            <w:pPr>
              <w:rPr>
                <w:b/>
                <w:bCs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Zakres działalności korekcyjnej, wzmacniającej, usprawniającej, kompensującej, diagnostycznej i profilaktycznej.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Czynniki intelektualne i pozaintelektualne warunkujące przebieg interakcji między osobami upośledzonymi umysłowo a środowiskiem społecznym.</w:t>
            </w:r>
          </w:p>
          <w:p w:rsidR="00D62D5D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Postawy społeczne wobec osób upośledzonych umysłowo a możliwość wdrażania idei integracji i normalizacji w praktyce.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Szkoła jako środowisko rehabilitacyjne.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Czas wolny uczniów z upośledzeniem umysłowym.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Jakość życia osób z upośledzeniem umysłowym jako wskaźnik efektywności procesu ich rehabilitacji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Zachowania etyczne w rehabilitacji ucznia niepełnosprawnego intelektualnie.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Charakterystyka wybranych metod rehabilitacji osób niepełnosprawnych intelektualnie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Laboratorium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Projekt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5833" w:rsidRPr="009C484C" w:rsidTr="001D35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(2001), </w:t>
            </w:r>
            <w:r w:rsidRPr="009C484C">
              <w:rPr>
                <w:i/>
                <w:sz w:val="24"/>
                <w:szCs w:val="24"/>
              </w:rPr>
              <w:t>Pedagogika specjalna</w:t>
            </w:r>
            <w:r w:rsidRPr="009C484C">
              <w:rPr>
                <w:sz w:val="24"/>
                <w:szCs w:val="24"/>
              </w:rPr>
              <w:t>,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proofErr w:type="spellStart"/>
            <w:r w:rsidRPr="009C484C">
              <w:rPr>
                <w:sz w:val="24"/>
                <w:szCs w:val="24"/>
              </w:rPr>
              <w:t>Larkowa</w:t>
            </w:r>
            <w:proofErr w:type="spellEnd"/>
            <w:r w:rsidRPr="009C484C">
              <w:rPr>
                <w:sz w:val="24"/>
                <w:szCs w:val="24"/>
              </w:rPr>
              <w:t xml:space="preserve">, H., (1977). Postawy społeczne wobec osób z odchyleniami od normy. W: A. Hulek (red.), </w:t>
            </w:r>
            <w:r w:rsidRPr="009C484C">
              <w:rPr>
                <w:i/>
                <w:sz w:val="24"/>
                <w:szCs w:val="24"/>
              </w:rPr>
              <w:t>Pedagogika rewalidacyjna</w:t>
            </w:r>
            <w:r w:rsidRPr="009C484C">
              <w:rPr>
                <w:sz w:val="24"/>
                <w:szCs w:val="24"/>
              </w:rPr>
              <w:t>.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Ostrowska, A., (1997). Postawy społeczeństwa polskiego w stosunku do osób niepełnosprawnych. W: A. </w:t>
            </w:r>
            <w:proofErr w:type="spellStart"/>
            <w:r w:rsidRPr="009C484C">
              <w:rPr>
                <w:sz w:val="24"/>
                <w:szCs w:val="24"/>
              </w:rPr>
              <w:t>Gustavsson</w:t>
            </w:r>
            <w:proofErr w:type="spellEnd"/>
            <w:r w:rsidRPr="009C484C">
              <w:rPr>
                <w:sz w:val="24"/>
                <w:szCs w:val="24"/>
              </w:rPr>
              <w:t xml:space="preserve">, E. </w:t>
            </w:r>
            <w:proofErr w:type="spellStart"/>
            <w:r w:rsidRPr="009C484C">
              <w:rPr>
                <w:sz w:val="24"/>
                <w:szCs w:val="24"/>
              </w:rPr>
              <w:t>Zakrzewska–Manterys</w:t>
            </w:r>
            <w:proofErr w:type="spellEnd"/>
            <w:r w:rsidRPr="009C484C">
              <w:rPr>
                <w:sz w:val="24"/>
                <w:szCs w:val="24"/>
              </w:rPr>
              <w:t xml:space="preserve"> (red.), </w:t>
            </w:r>
            <w:r w:rsidRPr="009C484C">
              <w:rPr>
                <w:i/>
                <w:sz w:val="24"/>
                <w:szCs w:val="24"/>
              </w:rPr>
              <w:t>Upośledzenie w społecznym zwierciadle.</w:t>
            </w:r>
            <w:r w:rsidRPr="009C484C">
              <w:rPr>
                <w:sz w:val="24"/>
                <w:szCs w:val="24"/>
              </w:rPr>
              <w:t xml:space="preserve"> Warszawa: Wyd. Żak.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Sadowska, S., (2006), </w:t>
            </w:r>
            <w:r w:rsidRPr="009C484C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9C484C">
              <w:rPr>
                <w:b/>
                <w:bCs/>
                <w:sz w:val="24"/>
                <w:szCs w:val="24"/>
              </w:rPr>
              <w:t xml:space="preserve"> </w:t>
            </w:r>
            <w:r w:rsidRPr="009C484C">
              <w:rPr>
                <w:sz w:val="24"/>
                <w:szCs w:val="24"/>
              </w:rPr>
              <w:t xml:space="preserve">Kraków: Oficyna Wydawnicza Impuls. 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Sowa, J., Wojciechowski, F., (2002), </w:t>
            </w:r>
            <w:r w:rsidRPr="009C484C">
              <w:rPr>
                <w:i/>
                <w:sz w:val="24"/>
                <w:szCs w:val="24"/>
              </w:rPr>
              <w:t xml:space="preserve">Proces rehabilitacji w kontekście edukacyjnym, </w:t>
            </w:r>
            <w:r w:rsidRPr="009C484C">
              <w:rPr>
                <w:sz w:val="24"/>
                <w:szCs w:val="24"/>
              </w:rPr>
              <w:t>Rzeszów: Wyd. Oświatowe FOSZE.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Wyczesany, J. (2002), </w:t>
            </w:r>
            <w:r w:rsidRPr="009C484C">
              <w:rPr>
                <w:i/>
                <w:sz w:val="24"/>
                <w:szCs w:val="24"/>
              </w:rPr>
              <w:t>Pedagogika</w:t>
            </w:r>
            <w:r w:rsidRPr="009C484C">
              <w:rPr>
                <w:sz w:val="24"/>
                <w:szCs w:val="24"/>
              </w:rPr>
              <w:t xml:space="preserve"> </w:t>
            </w:r>
            <w:r w:rsidRPr="009C484C">
              <w:rPr>
                <w:i/>
                <w:sz w:val="24"/>
                <w:szCs w:val="24"/>
              </w:rPr>
              <w:t xml:space="preserve">upośledzonych umysłowo. Wybrane zagadnienia, </w:t>
            </w:r>
            <w:r w:rsidRPr="009C484C">
              <w:rPr>
                <w:sz w:val="24"/>
                <w:szCs w:val="24"/>
              </w:rPr>
              <w:t>Kraków: Oficyna Wyd. Impuls.</w:t>
            </w:r>
          </w:p>
        </w:tc>
      </w:tr>
      <w:tr w:rsidR="00775833" w:rsidRPr="009C484C" w:rsidTr="001D3559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</w:t>
            </w:r>
            <w:proofErr w:type="spellStart"/>
            <w:r w:rsidRPr="009C484C">
              <w:rPr>
                <w:sz w:val="24"/>
                <w:szCs w:val="24"/>
              </w:rPr>
              <w:t>Szychowiak</w:t>
            </w:r>
            <w:proofErr w:type="spellEnd"/>
            <w:r w:rsidRPr="009C484C">
              <w:rPr>
                <w:sz w:val="24"/>
                <w:szCs w:val="24"/>
              </w:rPr>
              <w:t xml:space="preserve">, B., ( 2001), </w:t>
            </w:r>
            <w:r w:rsidRPr="009C484C">
              <w:rPr>
                <w:i/>
                <w:sz w:val="24"/>
                <w:szCs w:val="24"/>
              </w:rPr>
              <w:t>Nowatorskie i alternatywne metody w teorii i praktyce pedagogiki specjalnej,</w:t>
            </w:r>
            <w:r w:rsidRPr="009C484C">
              <w:rPr>
                <w:sz w:val="24"/>
                <w:szCs w:val="24"/>
              </w:rPr>
              <w:t xml:space="preserve">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Sękowski, A. E., (1994). </w:t>
            </w:r>
            <w:r w:rsidRPr="009C484C">
              <w:rPr>
                <w:i/>
                <w:sz w:val="24"/>
                <w:szCs w:val="24"/>
              </w:rPr>
              <w:t>Psychospołeczne determinanty postaw wobec inwalidów</w:t>
            </w:r>
            <w:r w:rsidRPr="009C484C">
              <w:rPr>
                <w:sz w:val="24"/>
                <w:szCs w:val="24"/>
              </w:rPr>
              <w:t>. Lublin: Wyd. UMCS.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Włodarski, Z., (1996), </w:t>
            </w:r>
            <w:r w:rsidRPr="009C484C">
              <w:rPr>
                <w:i/>
                <w:sz w:val="24"/>
                <w:szCs w:val="24"/>
              </w:rPr>
              <w:t xml:space="preserve">Psychologia </w:t>
            </w:r>
            <w:r w:rsidR="00084C79">
              <w:rPr>
                <w:i/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>,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Zasępa, E., (1998). Postawy społeczne wobec osób niepełnosprawnych. [w:] J. Pańczyk (red.), </w:t>
            </w:r>
            <w:r w:rsidRPr="009C484C">
              <w:rPr>
                <w:i/>
                <w:sz w:val="24"/>
                <w:szCs w:val="24"/>
              </w:rPr>
              <w:t>Roczniki pedagogiki specjalnej.</w:t>
            </w:r>
            <w:r w:rsidRPr="009C484C">
              <w:rPr>
                <w:sz w:val="24"/>
                <w:szCs w:val="24"/>
              </w:rPr>
              <w:t xml:space="preserve"> T.9 Warszawa: Wyd. WSPS.</w:t>
            </w:r>
          </w:p>
        </w:tc>
      </w:tr>
      <w:tr w:rsidR="00775833" w:rsidRPr="009C484C" w:rsidTr="00C275A2">
        <w:tc>
          <w:tcPr>
            <w:tcW w:w="2660" w:type="dxa"/>
          </w:tcPr>
          <w:p w:rsidR="00775833" w:rsidRPr="009C484C" w:rsidRDefault="00775833" w:rsidP="004B29C0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Metody </w:t>
            </w:r>
            <w:r w:rsidR="004B29C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wykład, prezen</w:t>
            </w:r>
            <w:r w:rsidR="008405AB" w:rsidRPr="009C484C">
              <w:rPr>
                <w:sz w:val="24"/>
                <w:szCs w:val="24"/>
              </w:rPr>
              <w:t xml:space="preserve">tacja multimedialna, dyskusja, </w:t>
            </w:r>
            <w:bookmarkStart w:id="0" w:name="_GoBack"/>
            <w:bookmarkEnd w:id="0"/>
            <w:r w:rsidRPr="009C484C">
              <w:rPr>
                <w:sz w:val="24"/>
                <w:szCs w:val="24"/>
              </w:rPr>
              <w:t>film, metoda projektów, metody samokształceniowe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9C484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Metody weryfikacji efektów </w:t>
            </w:r>
            <w:r w:rsidR="00084C7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F7412" w:rsidRDefault="00D62D5D" w:rsidP="003315A6">
            <w:pPr>
              <w:rPr>
                <w:sz w:val="22"/>
                <w:szCs w:val="22"/>
              </w:rPr>
            </w:pPr>
            <w:r w:rsidRPr="007F7412">
              <w:rPr>
                <w:sz w:val="22"/>
                <w:szCs w:val="22"/>
              </w:rPr>
              <w:t xml:space="preserve">Nr efektu </w:t>
            </w:r>
            <w:r w:rsidR="00084C79">
              <w:rPr>
                <w:sz w:val="22"/>
                <w:szCs w:val="22"/>
              </w:rPr>
              <w:t>uczenia się</w:t>
            </w:r>
            <w:r w:rsidRPr="007F7412">
              <w:rPr>
                <w:sz w:val="22"/>
                <w:szCs w:val="22"/>
              </w:rPr>
              <w:t>/grupy efektów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1,2,3,4,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E72D1F">
              <w:rPr>
                <w:sz w:val="24"/>
                <w:szCs w:val="24"/>
              </w:rPr>
              <w:t xml:space="preserve"> </w:t>
            </w:r>
            <w:r w:rsidR="00E72D1F" w:rsidRPr="00A8356A">
              <w:rPr>
                <w:sz w:val="24"/>
                <w:szCs w:val="24"/>
              </w:rPr>
              <w:t xml:space="preserve">również w formie zdalnej za pomocą mediów </w:t>
            </w:r>
            <w:proofErr w:type="spellStart"/>
            <w:r w:rsidR="00E72D1F" w:rsidRPr="00A8356A">
              <w:rPr>
                <w:sz w:val="24"/>
                <w:szCs w:val="24"/>
              </w:rPr>
              <w:t>społecznościowych</w:t>
            </w:r>
            <w:proofErr w:type="spellEnd"/>
            <w:r w:rsidR="00E72D1F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7,8,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5,6</w:t>
            </w:r>
          </w:p>
        </w:tc>
      </w:tr>
      <w:tr w:rsidR="007E39BC" w:rsidRPr="009C48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9B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Egzamin</w:t>
            </w:r>
            <w:r w:rsidR="003315A6" w:rsidRPr="009C484C">
              <w:rPr>
                <w:sz w:val="24"/>
                <w:szCs w:val="24"/>
              </w:rPr>
              <w:t xml:space="preserve"> – test z pytaniami otwartymi i wyboru</w:t>
            </w:r>
          </w:p>
          <w:p w:rsidR="00E72D1F" w:rsidRPr="009C484C" w:rsidRDefault="00E72D1F" w:rsidP="00775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9C484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NAKŁAD PRACY STUDENTA</w:t>
            </w:r>
          </w:p>
          <w:p w:rsidR="00D62D5D" w:rsidRPr="009C484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vMerge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 tym zajęcia powiązane </w:t>
            </w:r>
            <w:r w:rsidRPr="009C484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9C484C" w:rsidRDefault="000F1970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9C48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084C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projektu / eseju / itp.</w:t>
            </w:r>
            <w:r w:rsidRPr="009C48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5A6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C484C" w:rsidRDefault="004F5E0C" w:rsidP="004F5E0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9C484C" w:rsidRDefault="00F26BF2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9C484C" w:rsidRDefault="00084C7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 w:rsidRPr="009C484C">
              <w:rPr>
                <w:b/>
                <w:sz w:val="24"/>
                <w:szCs w:val="24"/>
              </w:rPr>
              <w:t xml:space="preserve"> (PEDAGOGIKA</w:t>
            </w:r>
            <w:r w:rsidR="00EA2BC5" w:rsidRPr="009C484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C94F3E" w:rsidRPr="009C484C" w:rsidRDefault="00C94F3E">
      <w:pPr>
        <w:rPr>
          <w:sz w:val="24"/>
          <w:szCs w:val="24"/>
        </w:rPr>
      </w:pPr>
    </w:p>
    <w:sectPr w:rsidR="00C94F3E" w:rsidRPr="009C484C" w:rsidSect="009C484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A45"/>
    <w:multiLevelType w:val="hybridMultilevel"/>
    <w:tmpl w:val="17F80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22987"/>
    <w:multiLevelType w:val="hybridMultilevel"/>
    <w:tmpl w:val="A2D2E5B0"/>
    <w:lvl w:ilvl="0" w:tplc="45DA4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63F2C"/>
    <w:multiLevelType w:val="hybridMultilevel"/>
    <w:tmpl w:val="6BB20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75E89"/>
    <w:multiLevelType w:val="hybridMultilevel"/>
    <w:tmpl w:val="DE028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4C79"/>
    <w:rsid w:val="000F1970"/>
    <w:rsid w:val="00184045"/>
    <w:rsid w:val="00256541"/>
    <w:rsid w:val="00292238"/>
    <w:rsid w:val="00292893"/>
    <w:rsid w:val="00317917"/>
    <w:rsid w:val="003315A6"/>
    <w:rsid w:val="00357949"/>
    <w:rsid w:val="003A1788"/>
    <w:rsid w:val="003F6744"/>
    <w:rsid w:val="00495AE0"/>
    <w:rsid w:val="004B29C0"/>
    <w:rsid w:val="004F5E0C"/>
    <w:rsid w:val="00534D91"/>
    <w:rsid w:val="00583368"/>
    <w:rsid w:val="0058699D"/>
    <w:rsid w:val="005D3D13"/>
    <w:rsid w:val="0063334D"/>
    <w:rsid w:val="00635648"/>
    <w:rsid w:val="006C7DB2"/>
    <w:rsid w:val="0073589E"/>
    <w:rsid w:val="00775833"/>
    <w:rsid w:val="007E39BC"/>
    <w:rsid w:val="007F7412"/>
    <w:rsid w:val="008405AB"/>
    <w:rsid w:val="008A6F83"/>
    <w:rsid w:val="00900650"/>
    <w:rsid w:val="00993744"/>
    <w:rsid w:val="009C484C"/>
    <w:rsid w:val="00A157DC"/>
    <w:rsid w:val="00AB018C"/>
    <w:rsid w:val="00AD1CDD"/>
    <w:rsid w:val="00AE5499"/>
    <w:rsid w:val="00B77453"/>
    <w:rsid w:val="00BD3EA3"/>
    <w:rsid w:val="00BF3ADE"/>
    <w:rsid w:val="00C47BFC"/>
    <w:rsid w:val="00C94F3E"/>
    <w:rsid w:val="00CD4A02"/>
    <w:rsid w:val="00CF3D2D"/>
    <w:rsid w:val="00D0402B"/>
    <w:rsid w:val="00D62D5D"/>
    <w:rsid w:val="00D828D1"/>
    <w:rsid w:val="00DA452F"/>
    <w:rsid w:val="00E72D1F"/>
    <w:rsid w:val="00EA2BC5"/>
    <w:rsid w:val="00EF57D9"/>
    <w:rsid w:val="00F26BF2"/>
    <w:rsid w:val="00F357A7"/>
    <w:rsid w:val="00F63093"/>
    <w:rsid w:val="00FC7BE8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cenki">
    <w:name w:val="Scenki"/>
    <w:basedOn w:val="Normalny"/>
    <w:rsid w:val="00775833"/>
    <w:pPr>
      <w:numPr>
        <w:numId w:val="2"/>
      </w:numPr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2018-12-14T08:57:00Z</dcterms:created>
  <dcterms:modified xsi:type="dcterms:W3CDTF">2020-06-22T19:43:00Z</dcterms:modified>
</cp:coreProperties>
</file>